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DB9E" w14:textId="77777777" w:rsidR="000362CE" w:rsidRDefault="000362CE" w:rsidP="000362CE">
      <w:pPr>
        <w:jc w:val="right"/>
      </w:pPr>
    </w:p>
    <w:p w14:paraId="39311B80" w14:textId="77777777" w:rsidR="000B45A5" w:rsidRDefault="000B45A5" w:rsidP="000362CE">
      <w:pPr>
        <w:jc w:val="right"/>
      </w:pPr>
    </w:p>
    <w:p w14:paraId="7404E364" w14:textId="77777777" w:rsidR="006E086C" w:rsidRPr="0027082D" w:rsidRDefault="006E086C" w:rsidP="006E086C">
      <w:pPr>
        <w:pStyle w:val="Heading2"/>
        <w:spacing w:after="100" w:afterAutospacing="1" w:line="276" w:lineRule="auto"/>
        <w:ind w:left="360"/>
        <w:jc w:val="center"/>
        <w:rPr>
          <w:rFonts w:ascii="Arial" w:hAnsi="Arial" w:cs="Arial"/>
          <w:b w:val="0"/>
          <w:i w:val="0"/>
          <w:sz w:val="22"/>
          <w:szCs w:val="22"/>
          <w:lang w:val="ro-RO"/>
        </w:rPr>
      </w:pPr>
      <w:r w:rsidRPr="0027082D">
        <w:rPr>
          <w:rFonts w:ascii="Arial" w:hAnsi="Arial" w:cs="Arial"/>
          <w:i w:val="0"/>
          <w:sz w:val="22"/>
          <w:szCs w:val="22"/>
          <w:lang w:val="ro-RO"/>
        </w:rPr>
        <w:t>Declaraţie de consimțământ privind prelucrarea datelor personale</w:t>
      </w:r>
    </w:p>
    <w:p w14:paraId="7A9465BE" w14:textId="77777777" w:rsidR="006E086C" w:rsidRPr="0027082D" w:rsidRDefault="006E086C" w:rsidP="006E086C">
      <w:pPr>
        <w:spacing w:after="100" w:afterAutospacing="1"/>
        <w:ind w:left="720"/>
        <w:contextualSpacing/>
        <w:jc w:val="both"/>
        <w:rPr>
          <w:rFonts w:ascii="Arial" w:hAnsi="Arial" w:cs="Arial"/>
          <w:b/>
        </w:rPr>
      </w:pPr>
    </w:p>
    <w:p w14:paraId="458D6EB8" w14:textId="77777777" w:rsidR="006E086C" w:rsidRPr="0027082D" w:rsidRDefault="006E086C" w:rsidP="006E086C">
      <w:pPr>
        <w:spacing w:after="100" w:afterAutospacing="1"/>
        <w:contextualSpacing/>
        <w:jc w:val="both"/>
        <w:rPr>
          <w:rFonts w:ascii="Arial" w:hAnsi="Arial" w:cs="Arial"/>
          <w:b/>
        </w:rPr>
      </w:pPr>
    </w:p>
    <w:p w14:paraId="2C8C4F2E" w14:textId="2AAEF802" w:rsidR="006E086C" w:rsidRPr="0027082D" w:rsidRDefault="006E086C" w:rsidP="00A06EF9">
      <w:pPr>
        <w:spacing w:line="480" w:lineRule="auto"/>
        <w:jc w:val="both"/>
        <w:rPr>
          <w:rFonts w:ascii="Arial" w:hAnsi="Arial" w:cs="Arial"/>
          <w:i/>
        </w:rPr>
      </w:pPr>
      <w:r w:rsidRPr="0027082D">
        <w:rPr>
          <w:rFonts w:ascii="Arial" w:hAnsi="Arial" w:cs="Arial"/>
          <w:color w:val="000000"/>
        </w:rPr>
        <w:t xml:space="preserve">Subsemnatul/a </w:t>
      </w:r>
      <w:r w:rsidRPr="0027082D">
        <w:rPr>
          <w:rFonts w:ascii="Arial" w:hAnsi="Arial" w:cs="Arial"/>
        </w:rPr>
        <w:t>(nume, prenume) ……….…………………………………………………, născut/ă</w:t>
      </w:r>
      <w:r>
        <w:rPr>
          <w:rFonts w:ascii="Arial" w:hAnsi="Arial" w:cs="Arial"/>
        </w:rPr>
        <w:t xml:space="preserve"> la data de ....................</w:t>
      </w:r>
      <w:r w:rsidRPr="0027082D">
        <w:rPr>
          <w:rFonts w:ascii="Arial" w:hAnsi="Arial" w:cs="Arial"/>
        </w:rPr>
        <w:t>în ..................................... identificat(ă) cu CI seria .............. numărul ..................... CNP .......................................... eliberată de ........................... la data de .......................... cu termen de valabilitate până la data de ............................ cu  domiciliul în localitatea…………….……………………..…judeţul….……………………,strada………………………………………………………nr.….….,bl.......,scara....</w:t>
      </w:r>
      <w:r>
        <w:rPr>
          <w:rFonts w:ascii="Arial" w:hAnsi="Arial" w:cs="Arial"/>
        </w:rPr>
        <w:t>..,et......,ap........</w:t>
      </w:r>
      <w:r w:rsidR="00961A33">
        <w:rPr>
          <w:rFonts w:ascii="Arial" w:hAnsi="Arial" w:cs="Arial"/>
        </w:rPr>
        <w:t>,</w:t>
      </w:r>
      <w:r w:rsidRPr="0027082D">
        <w:rPr>
          <w:rFonts w:ascii="Arial" w:hAnsi="Arial" w:cs="Arial"/>
        </w:rPr>
        <w:t xml:space="preserve">telefon ....................................., </w:t>
      </w:r>
      <w:r w:rsidRPr="0027082D">
        <w:rPr>
          <w:rFonts w:ascii="Arial" w:hAnsi="Arial" w:cs="Arial"/>
          <w:color w:val="000000"/>
        </w:rPr>
        <w:t xml:space="preserve"> îmi exprim acordul cu privire la utilizarea şi prelucrarea datelor mele cu caracter personal de către </w:t>
      </w:r>
      <w:r w:rsidR="00B81906">
        <w:rPr>
          <w:rFonts w:ascii="Arial" w:hAnsi="Arial" w:cs="Arial"/>
        </w:rPr>
        <w:t>Universitatea ,,Valahia” din Târgoviște</w:t>
      </w:r>
      <w:r w:rsidRPr="0027082D">
        <w:rPr>
          <w:rFonts w:ascii="Arial" w:hAnsi="Arial" w:cs="Arial"/>
        </w:rPr>
        <w:t xml:space="preserve">, în cadrul proiectului </w:t>
      </w:r>
      <w:r w:rsidR="00A06EF9" w:rsidRPr="00E639E3">
        <w:rPr>
          <w:rFonts w:ascii="Trebuchet MS" w:eastAsia="Times New Roman" w:hAnsi="Trebuchet MS" w:cstheme="minorHAnsi"/>
          <w:b/>
          <w:i/>
          <w:color w:val="000000"/>
          <w:sz w:val="24"/>
          <w:szCs w:val="24"/>
        </w:rPr>
        <w:t>„</w:t>
      </w:r>
      <w:r w:rsidR="00A06EF9" w:rsidRPr="00E639E3">
        <w:rPr>
          <w:rFonts w:ascii="Trebuchet MS" w:hAnsi="Trebuchet MS" w:cstheme="minorHAnsi"/>
          <w:b/>
          <w:sz w:val="24"/>
          <w:szCs w:val="24"/>
        </w:rPr>
        <w:t>CNDCSM</w:t>
      </w:r>
      <w:r w:rsidR="00A06EF9" w:rsidRPr="00E639E3">
        <w:rPr>
          <w:rFonts w:ascii="Trebuchet MS" w:eastAsia="Times New Roman" w:hAnsi="Trebuchet MS" w:cstheme="minorHAnsi"/>
          <w:b/>
          <w:i/>
          <w:color w:val="000000"/>
          <w:sz w:val="24"/>
          <w:szCs w:val="24"/>
        </w:rPr>
        <w:t xml:space="preserve"> - </w:t>
      </w:r>
      <w:r w:rsidR="00A06EF9" w:rsidRPr="00E639E3">
        <w:rPr>
          <w:rFonts w:ascii="Trebuchet MS" w:hAnsi="Trebuchet MS" w:cstheme="minorHAnsi"/>
          <w:b/>
          <w:i/>
          <w:sz w:val="24"/>
          <w:szCs w:val="24"/>
        </w:rPr>
        <w:t>Centru de Networking și Dezvoltare a Carierei în Cercetare în Regiunea Sud-Muntenia”</w:t>
      </w:r>
      <w:r w:rsidRPr="0027082D">
        <w:rPr>
          <w:rFonts w:ascii="Arial" w:hAnsi="Arial" w:cs="Arial"/>
          <w:i/>
        </w:rPr>
        <w:tab/>
      </w:r>
      <w:r w:rsidRPr="0027082D">
        <w:rPr>
          <w:rFonts w:ascii="Arial" w:hAnsi="Arial" w:cs="Arial"/>
          <w:i/>
        </w:rPr>
        <w:tab/>
      </w:r>
      <w:r w:rsidRPr="0027082D">
        <w:rPr>
          <w:rFonts w:ascii="Arial" w:hAnsi="Arial" w:cs="Arial"/>
          <w:i/>
        </w:rPr>
        <w:tab/>
      </w:r>
      <w:r w:rsidRPr="0027082D">
        <w:rPr>
          <w:rFonts w:ascii="Arial" w:hAnsi="Arial" w:cs="Arial"/>
          <w:i/>
        </w:rPr>
        <w:tab/>
      </w:r>
      <w:r w:rsidRPr="0027082D">
        <w:rPr>
          <w:rFonts w:ascii="Arial" w:hAnsi="Arial" w:cs="Arial"/>
          <w:i/>
        </w:rPr>
        <w:tab/>
      </w:r>
      <w:r w:rsidR="000B45A5">
        <w:rPr>
          <w:rFonts w:ascii="Arial" w:hAnsi="Arial" w:cs="Arial"/>
          <w:i/>
        </w:rPr>
        <w:tab/>
      </w:r>
    </w:p>
    <w:p w14:paraId="4B51A97E" w14:textId="6158F0BF" w:rsidR="00961A33" w:rsidRPr="00304365" w:rsidRDefault="006E086C" w:rsidP="006E086C">
      <w:pPr>
        <w:spacing w:line="360" w:lineRule="auto"/>
        <w:rPr>
          <w:rFonts w:ascii="Arial" w:hAnsi="Arial" w:cs="Arial"/>
          <w:i/>
        </w:rPr>
      </w:pPr>
      <w:r w:rsidRPr="00304365">
        <w:rPr>
          <w:rFonts w:ascii="Arial" w:hAnsi="Arial" w:cs="Arial"/>
          <w:i/>
          <w:sz w:val="18"/>
          <w:szCs w:val="18"/>
        </w:rPr>
        <w:tab/>
      </w:r>
      <w:r w:rsidRPr="00304365">
        <w:rPr>
          <w:rFonts w:ascii="Arial" w:hAnsi="Arial" w:cs="Arial"/>
          <w:i/>
          <w:sz w:val="18"/>
          <w:szCs w:val="18"/>
        </w:rPr>
        <w:tab/>
      </w:r>
      <w:r w:rsidRPr="00304365">
        <w:rPr>
          <w:rFonts w:ascii="Arial" w:hAnsi="Arial" w:cs="Arial"/>
          <w:i/>
        </w:rPr>
        <w:t>Data</w:t>
      </w:r>
      <w:r w:rsidR="00304365" w:rsidRPr="00304365">
        <w:rPr>
          <w:rFonts w:ascii="Arial" w:hAnsi="Arial" w:cs="Arial"/>
          <w:i/>
        </w:rPr>
        <w:t>,</w:t>
      </w:r>
      <w:r w:rsidRPr="00304365">
        <w:rPr>
          <w:rFonts w:ascii="Arial" w:hAnsi="Arial" w:cs="Arial"/>
          <w:i/>
        </w:rPr>
        <w:tab/>
      </w:r>
      <w:r w:rsidRPr="00304365">
        <w:rPr>
          <w:rFonts w:ascii="Arial" w:hAnsi="Arial" w:cs="Arial"/>
          <w:i/>
        </w:rPr>
        <w:tab/>
      </w:r>
      <w:r w:rsidRPr="00304365">
        <w:rPr>
          <w:rFonts w:ascii="Arial" w:hAnsi="Arial" w:cs="Arial"/>
          <w:i/>
        </w:rPr>
        <w:tab/>
      </w:r>
      <w:r w:rsidRPr="00304365">
        <w:rPr>
          <w:rFonts w:ascii="Arial" w:hAnsi="Arial" w:cs="Arial"/>
          <w:i/>
        </w:rPr>
        <w:tab/>
      </w:r>
      <w:r w:rsidRPr="00304365">
        <w:rPr>
          <w:rFonts w:ascii="Arial" w:hAnsi="Arial" w:cs="Arial"/>
          <w:i/>
        </w:rPr>
        <w:tab/>
      </w:r>
      <w:r w:rsidR="00304365" w:rsidRPr="00304365">
        <w:rPr>
          <w:rFonts w:ascii="Arial" w:hAnsi="Arial" w:cs="Arial"/>
          <w:i/>
        </w:rPr>
        <w:t xml:space="preserve">                       </w:t>
      </w:r>
      <w:r w:rsidRPr="00304365">
        <w:rPr>
          <w:rFonts w:ascii="Arial" w:hAnsi="Arial" w:cs="Arial"/>
          <w:i/>
        </w:rPr>
        <w:tab/>
        <w:t>Semnătura</w:t>
      </w:r>
      <w:r w:rsidR="00304365" w:rsidRPr="00304365">
        <w:rPr>
          <w:rFonts w:ascii="Arial" w:hAnsi="Arial" w:cs="Arial"/>
          <w:i/>
        </w:rPr>
        <w:t>,</w:t>
      </w:r>
    </w:p>
    <w:p w14:paraId="60BB6A89" w14:textId="77777777" w:rsidR="00304365" w:rsidRDefault="00304365" w:rsidP="006E086C">
      <w:pPr>
        <w:spacing w:line="360" w:lineRule="auto"/>
        <w:rPr>
          <w:rFonts w:ascii="Arial" w:hAnsi="Arial" w:cs="Arial"/>
          <w:sz w:val="18"/>
          <w:szCs w:val="18"/>
        </w:rPr>
      </w:pPr>
    </w:p>
    <w:p w14:paraId="34E95103" w14:textId="10F84040" w:rsidR="006E086C" w:rsidRPr="00304365" w:rsidRDefault="006E086C" w:rsidP="006E086C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304365">
        <w:rPr>
          <w:rFonts w:ascii="Arial" w:hAnsi="Arial" w:cs="Arial"/>
          <w:b/>
          <w:sz w:val="18"/>
          <w:szCs w:val="18"/>
        </w:rPr>
        <w:t>Notă:</w:t>
      </w:r>
    </w:p>
    <w:p w14:paraId="75D5A6F8" w14:textId="70576F4A" w:rsidR="006E086C" w:rsidRPr="00A06EF9" w:rsidRDefault="006E086C" w:rsidP="006E086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06EF9">
        <w:rPr>
          <w:rFonts w:ascii="Arial" w:hAnsi="Arial" w:cs="Arial"/>
          <w:sz w:val="18"/>
          <w:szCs w:val="18"/>
        </w:rPr>
        <w:t>Dacă nu sunteți de acord cu furnizarea datelor cu caracter personal, nu puteți participa în cadrul proiectului.</w:t>
      </w:r>
    </w:p>
    <w:p w14:paraId="65556237" w14:textId="49E5EEFD" w:rsidR="008F2EE8" w:rsidRPr="00A06EF9" w:rsidRDefault="008F2EE8" w:rsidP="00304365">
      <w:pPr>
        <w:jc w:val="both"/>
        <w:rPr>
          <w:rFonts w:ascii="Arial" w:hAnsi="Arial" w:cs="Arial"/>
          <w:iCs/>
          <w:noProof/>
          <w:sz w:val="18"/>
          <w:szCs w:val="18"/>
          <w:lang w:eastAsia="en-GB"/>
        </w:rPr>
      </w:pPr>
      <w:r w:rsidRPr="00A06EF9">
        <w:rPr>
          <w:rFonts w:ascii="Arial" w:hAnsi="Arial" w:cs="Arial"/>
          <w:iCs/>
          <w:sz w:val="18"/>
          <w:szCs w:val="18"/>
        </w:rPr>
        <w:t>Universitatea „Valahia” din Târgoviște este înregistrată în Registrul de evidență a prelucrărilor de date cu caracter personal sub nr. 17092.</w:t>
      </w:r>
    </w:p>
    <w:p w14:paraId="21C5A75F" w14:textId="1FE749AB" w:rsidR="008F2EE8" w:rsidRPr="00A06EF9" w:rsidRDefault="008F2EE8" w:rsidP="008F2EE8">
      <w:pPr>
        <w:jc w:val="both"/>
        <w:rPr>
          <w:rFonts w:ascii="Arial" w:hAnsi="Arial" w:cs="Arial"/>
          <w:i/>
          <w:sz w:val="18"/>
          <w:szCs w:val="18"/>
        </w:rPr>
      </w:pPr>
      <w:r w:rsidRPr="00A06EF9">
        <w:rPr>
          <w:rFonts w:ascii="Arial" w:hAnsi="Arial" w:cs="Arial"/>
          <w:i/>
          <w:sz w:val="18"/>
          <w:szCs w:val="18"/>
        </w:rPr>
        <w:t xml:space="preserve">Universitatea „Valahia” din Târgoviște este operator de date cu caracter personal, în scop educație - cultură, în conformitate cu Regulamentul U.E. 679/2016 privind protecția persoanelor fizice în ceea ce privește prelucrarea datelor cu caracter personal și privind libera circulație a acestor date. </w:t>
      </w:r>
    </w:p>
    <w:p w14:paraId="36B2AC26" w14:textId="77777777" w:rsidR="008F2EE8" w:rsidRPr="00A06EF9" w:rsidRDefault="008F2EE8" w:rsidP="008F2EE8">
      <w:pPr>
        <w:rPr>
          <w:rFonts w:ascii="Arial" w:hAnsi="Arial" w:cs="Arial"/>
          <w:i/>
          <w:sz w:val="18"/>
          <w:szCs w:val="18"/>
        </w:rPr>
      </w:pPr>
      <w:r w:rsidRPr="00A06EF9">
        <w:rPr>
          <w:rFonts w:ascii="Arial" w:hAnsi="Arial" w:cs="Arial"/>
          <w:i/>
          <w:sz w:val="18"/>
          <w:szCs w:val="18"/>
        </w:rPr>
        <w:t>Se va lua la cunoștință și se va completa în mod obligatorie cu DA de către toți candidații. ________</w:t>
      </w:r>
    </w:p>
    <w:p w14:paraId="7F82EFF6" w14:textId="77777777" w:rsidR="008F2EE8" w:rsidRPr="00A06EF9" w:rsidRDefault="008F2EE8" w:rsidP="008F2EE8">
      <w:pPr>
        <w:jc w:val="both"/>
        <w:rPr>
          <w:rFonts w:ascii="Arial" w:hAnsi="Arial" w:cs="Arial"/>
          <w:i/>
          <w:noProof/>
          <w:sz w:val="18"/>
          <w:szCs w:val="18"/>
          <w:lang w:eastAsia="en-GB"/>
        </w:rPr>
      </w:pPr>
      <w:r w:rsidRPr="00A06EF9">
        <w:rPr>
          <w:rFonts w:ascii="Arial" w:hAnsi="Arial" w:cs="Arial"/>
          <w:i/>
          <w:sz w:val="18"/>
          <w:szCs w:val="18"/>
        </w:rPr>
        <w:t>Universitatea „Valahia” din Târgoviște este înregistrată în Registrul de evidență a prelucrărilor de date cu caracter personal sub nr. 17092.</w:t>
      </w:r>
    </w:p>
    <w:p w14:paraId="50DB45BA" w14:textId="10F303FB" w:rsidR="00383122" w:rsidRPr="00B00A6B" w:rsidRDefault="00383122" w:rsidP="008F2EE8"/>
    <w:sectPr w:rsidR="00383122" w:rsidRPr="00B00A6B" w:rsidSect="001C418F">
      <w:headerReference w:type="default" r:id="rId8"/>
      <w:footerReference w:type="default" r:id="rId9"/>
      <w:pgSz w:w="11906" w:h="16838" w:code="9"/>
      <w:pgMar w:top="1531" w:right="1134" w:bottom="567" w:left="1134" w:header="425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CCCB" w14:textId="77777777" w:rsidR="001625C6" w:rsidRDefault="001625C6" w:rsidP="00F260B0">
      <w:pPr>
        <w:spacing w:after="0" w:line="240" w:lineRule="auto"/>
      </w:pPr>
      <w:r>
        <w:separator/>
      </w:r>
    </w:p>
  </w:endnote>
  <w:endnote w:type="continuationSeparator" w:id="0">
    <w:p w14:paraId="58FCE05F" w14:textId="77777777" w:rsidR="001625C6" w:rsidRDefault="001625C6" w:rsidP="00F2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D2EE" w14:textId="77777777" w:rsidR="00B81906" w:rsidRDefault="00B81906" w:rsidP="00B81906">
    <w:pPr>
      <w:pStyle w:val="Footer"/>
      <w:pBdr>
        <w:top w:val="single" w:sz="4" w:space="1" w:color="auto"/>
      </w:pBdr>
      <w:rPr>
        <w:b/>
        <w:sz w:val="24"/>
      </w:rPr>
    </w:pPr>
    <w:r>
      <w:rPr>
        <w:b/>
        <w:sz w:val="24"/>
      </w:rPr>
      <w:t>PNRR.</w:t>
    </w:r>
    <w:r>
      <w:rPr>
        <w:b/>
        <w:spacing w:val="1"/>
        <w:sz w:val="24"/>
      </w:rPr>
      <w:t xml:space="preserve"> </w:t>
    </w:r>
    <w:r>
      <w:rPr>
        <w:b/>
        <w:sz w:val="24"/>
      </w:rPr>
      <w:t>Finanțat</w:t>
    </w:r>
    <w:r>
      <w:rPr>
        <w:b/>
        <w:spacing w:val="1"/>
        <w:sz w:val="24"/>
      </w:rPr>
      <w:t xml:space="preserve"> </w:t>
    </w:r>
    <w:r>
      <w:rPr>
        <w:b/>
        <w:sz w:val="24"/>
      </w:rPr>
      <w:t>de</w:t>
    </w:r>
    <w:r>
      <w:rPr>
        <w:b/>
        <w:spacing w:val="1"/>
        <w:sz w:val="24"/>
      </w:rPr>
      <w:t xml:space="preserve"> </w:t>
    </w:r>
    <w:r>
      <w:rPr>
        <w:b/>
        <w:sz w:val="24"/>
      </w:rPr>
      <w:t>Uniunea</w:t>
    </w:r>
    <w:r>
      <w:rPr>
        <w:b/>
        <w:spacing w:val="1"/>
        <w:sz w:val="24"/>
      </w:rPr>
      <w:t xml:space="preserve"> </w:t>
    </w:r>
    <w:r>
      <w:rPr>
        <w:b/>
        <w:sz w:val="24"/>
      </w:rPr>
      <w:t>Europeană</w:t>
    </w:r>
    <w:r>
      <w:rPr>
        <w:b/>
        <w:spacing w:val="1"/>
        <w:sz w:val="24"/>
      </w:rPr>
      <w:t xml:space="preserve"> </w:t>
    </w:r>
    <w:r>
      <w:rPr>
        <w:b/>
        <w:sz w:val="24"/>
      </w:rPr>
      <w:t>–</w:t>
    </w:r>
    <w:r>
      <w:rPr>
        <w:b/>
        <w:spacing w:val="1"/>
        <w:sz w:val="24"/>
      </w:rPr>
      <w:t xml:space="preserve"> </w:t>
    </w:r>
    <w:proofErr w:type="spellStart"/>
    <w:r>
      <w:rPr>
        <w:b/>
        <w:sz w:val="24"/>
      </w:rPr>
      <w:t>UrmătoareaGenerațieUE</w:t>
    </w:r>
    <w:proofErr w:type="spellEnd"/>
  </w:p>
  <w:p w14:paraId="059CD4D3" w14:textId="77777777" w:rsidR="00B81906" w:rsidRPr="00061046" w:rsidRDefault="00B81906" w:rsidP="00B81906">
    <w:pPr>
      <w:pStyle w:val="Footer"/>
      <w:pBdr>
        <w:top w:val="single" w:sz="4" w:space="1" w:color="auto"/>
      </w:pBdr>
      <w:rPr>
        <w:color w:val="1154CC"/>
        <w:sz w:val="20"/>
        <w:szCs w:val="20"/>
      </w:rPr>
    </w:pPr>
    <w:hyperlink r:id="rId1">
      <w:r w:rsidRPr="00061046">
        <w:rPr>
          <w:color w:val="1154CC"/>
          <w:sz w:val="20"/>
          <w:szCs w:val="20"/>
        </w:rPr>
        <w:t xml:space="preserve">https://mfe.gov.ro/pnrr/ </w:t>
      </w:r>
    </w:hyperlink>
  </w:p>
  <w:p w14:paraId="6C9D4664" w14:textId="00FB1307" w:rsidR="00B81906" w:rsidRDefault="00B81906" w:rsidP="00B81906">
    <w:pPr>
      <w:pStyle w:val="Footer"/>
      <w:pBdr>
        <w:top w:val="single" w:sz="4" w:space="1" w:color="auto"/>
      </w:pBdr>
      <w:rPr>
        <w:color w:val="1154CC"/>
        <w:sz w:val="20"/>
        <w:szCs w:val="20"/>
      </w:rPr>
    </w:pPr>
    <w:r w:rsidRPr="00061046">
      <w:rPr>
        <w:color w:val="1154CC"/>
        <w:sz w:val="20"/>
        <w:szCs w:val="20"/>
      </w:rPr>
      <w:t>https:/</w:t>
    </w:r>
    <w:hyperlink r:id="rId2">
      <w:r w:rsidRPr="00061046">
        <w:rPr>
          <w:color w:val="1154CC"/>
          <w:sz w:val="20"/>
          <w:szCs w:val="20"/>
        </w:rPr>
        <w:t>/www.f</w:t>
      </w:r>
    </w:hyperlink>
    <w:r w:rsidRPr="00061046">
      <w:rPr>
        <w:color w:val="1154CC"/>
        <w:sz w:val="20"/>
        <w:szCs w:val="20"/>
      </w:rPr>
      <w:t>acebook.com/PNRROficial/</w:t>
    </w:r>
  </w:p>
  <w:p w14:paraId="3B15A06D" w14:textId="2E5FDA66" w:rsidR="00A06EF9" w:rsidRDefault="00A06EF9" w:rsidP="00B81906">
    <w:pPr>
      <w:pStyle w:val="Footer"/>
      <w:pBdr>
        <w:top w:val="single" w:sz="4" w:space="1" w:color="auto"/>
      </w:pBdr>
      <w:rPr>
        <w:sz w:val="20"/>
        <w:szCs w:val="20"/>
      </w:rPr>
    </w:pPr>
    <w:hyperlink r:id="rId3" w:history="1">
      <w:r w:rsidRPr="000E205F">
        <w:rPr>
          <w:rStyle w:val="Hyperlink"/>
          <w:sz w:val="20"/>
          <w:szCs w:val="20"/>
        </w:rPr>
        <w:t>https://www.mcid.gov.ro/programe-europene/pnrr/</w:t>
      </w:r>
    </w:hyperlink>
  </w:p>
  <w:p w14:paraId="125EDD59" w14:textId="77777777" w:rsidR="00A06EF9" w:rsidRPr="00061046" w:rsidRDefault="00A06EF9" w:rsidP="00B81906">
    <w:pPr>
      <w:pStyle w:val="Footer"/>
      <w:pBdr>
        <w:top w:val="single" w:sz="4" w:space="1" w:color="auto"/>
      </w:pBdr>
      <w:rPr>
        <w:sz w:val="20"/>
        <w:szCs w:val="20"/>
      </w:rPr>
    </w:pPr>
  </w:p>
  <w:p w14:paraId="7D0E3670" w14:textId="49782B1E" w:rsidR="00FC20F7" w:rsidRPr="00BE0932" w:rsidRDefault="00FC20F7" w:rsidP="00BE0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798A" w14:textId="77777777" w:rsidR="001625C6" w:rsidRDefault="001625C6" w:rsidP="00F260B0">
      <w:pPr>
        <w:spacing w:after="0" w:line="240" w:lineRule="auto"/>
      </w:pPr>
      <w:r>
        <w:separator/>
      </w:r>
    </w:p>
  </w:footnote>
  <w:footnote w:type="continuationSeparator" w:id="0">
    <w:p w14:paraId="38091E9C" w14:textId="77777777" w:rsidR="001625C6" w:rsidRDefault="001625C6" w:rsidP="00F2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1"/>
      <w:gridCol w:w="1601"/>
      <w:gridCol w:w="4326"/>
    </w:tblGrid>
    <w:tr w:rsidR="00B81906" w14:paraId="67D73C07" w14:textId="77777777" w:rsidTr="00152490">
      <w:tc>
        <w:tcPr>
          <w:tcW w:w="3284" w:type="dxa"/>
        </w:tcPr>
        <w:p w14:paraId="52ECB9BF" w14:textId="77777777" w:rsidR="00B81906" w:rsidRDefault="00B81906" w:rsidP="00152490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4726C9C2" wp14:editId="361702ED">
                <wp:extent cx="2219325" cy="522424"/>
                <wp:effectExtent l="0" t="0" r="0" b="0"/>
                <wp:docPr id="42" name="I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888" cy="5227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14:paraId="5E9EB963" w14:textId="77777777" w:rsidR="00B81906" w:rsidRDefault="00B81906" w:rsidP="00152490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2BD803B5" wp14:editId="191306C8">
                <wp:extent cx="590550" cy="590550"/>
                <wp:effectExtent l="0" t="0" r="0" b="0"/>
                <wp:docPr id="43" name="I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14:paraId="0A3B057A" w14:textId="77777777" w:rsidR="00B81906" w:rsidRDefault="00B81906" w:rsidP="00152490">
          <w:pPr>
            <w:pStyle w:val="Header"/>
            <w:rPr>
              <w:sz w:val="4"/>
              <w:szCs w:val="4"/>
            </w:rPr>
          </w:pPr>
        </w:p>
        <w:p w14:paraId="154DCC20" w14:textId="77777777" w:rsidR="00B81906" w:rsidRPr="00061046" w:rsidRDefault="00B81906" w:rsidP="00152490">
          <w:pPr>
            <w:pStyle w:val="Header"/>
            <w:rPr>
              <w:sz w:val="4"/>
              <w:szCs w:val="4"/>
            </w:rPr>
          </w:pPr>
        </w:p>
        <w:p w14:paraId="649CA0F1" w14:textId="77777777" w:rsidR="00B81906" w:rsidRPr="00061046" w:rsidRDefault="00B81906" w:rsidP="00152490">
          <w:pPr>
            <w:pStyle w:val="Header"/>
            <w:rPr>
              <w:sz w:val="8"/>
              <w:szCs w:val="8"/>
            </w:rPr>
          </w:pPr>
          <w:r>
            <w:rPr>
              <w:noProof/>
              <w:lang w:val="en-US"/>
            </w:rPr>
            <w:drawing>
              <wp:inline distT="0" distB="0" distL="0" distR="0" wp14:anchorId="09F7D9D6" wp14:editId="046C9C8B">
                <wp:extent cx="2609850" cy="465392"/>
                <wp:effectExtent l="0" t="0" r="0" b="0"/>
                <wp:docPr id="44" name="I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016" cy="4679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2ED792E" w14:textId="77777777" w:rsidR="000B45A5" w:rsidRPr="00B81906" w:rsidRDefault="000B45A5" w:rsidP="00B81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CB0"/>
    <w:multiLevelType w:val="multilevel"/>
    <w:tmpl w:val="F3B29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BF6C21"/>
    <w:multiLevelType w:val="hybridMultilevel"/>
    <w:tmpl w:val="AE848EB8"/>
    <w:lvl w:ilvl="0" w:tplc="B260B20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5087"/>
    <w:multiLevelType w:val="hybridMultilevel"/>
    <w:tmpl w:val="32BA79C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D143D"/>
    <w:multiLevelType w:val="hybridMultilevel"/>
    <w:tmpl w:val="2A7C4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4CAA"/>
    <w:multiLevelType w:val="hybridMultilevel"/>
    <w:tmpl w:val="917A8C6E"/>
    <w:lvl w:ilvl="0" w:tplc="B260B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C4E00"/>
    <w:multiLevelType w:val="hybridMultilevel"/>
    <w:tmpl w:val="CEEA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E4B7F"/>
    <w:multiLevelType w:val="hybridMultilevel"/>
    <w:tmpl w:val="71789BDC"/>
    <w:lvl w:ilvl="0" w:tplc="B260B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E6CE1"/>
    <w:multiLevelType w:val="hybridMultilevel"/>
    <w:tmpl w:val="1C0A1A6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7CEA"/>
    <w:multiLevelType w:val="multilevel"/>
    <w:tmpl w:val="F3B29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03324252">
    <w:abstractNumId w:val="3"/>
  </w:num>
  <w:num w:numId="2" w16cid:durableId="1276014497">
    <w:abstractNumId w:val="8"/>
  </w:num>
  <w:num w:numId="3" w16cid:durableId="286207976">
    <w:abstractNumId w:val="7"/>
  </w:num>
  <w:num w:numId="4" w16cid:durableId="128669757">
    <w:abstractNumId w:val="2"/>
  </w:num>
  <w:num w:numId="5" w16cid:durableId="600262569">
    <w:abstractNumId w:val="5"/>
  </w:num>
  <w:num w:numId="6" w16cid:durableId="1088892356">
    <w:abstractNumId w:val="6"/>
  </w:num>
  <w:num w:numId="7" w16cid:durableId="1418744977">
    <w:abstractNumId w:val="0"/>
  </w:num>
  <w:num w:numId="8" w16cid:durableId="104663596">
    <w:abstractNumId w:val="4"/>
  </w:num>
  <w:num w:numId="9" w16cid:durableId="149903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5D"/>
    <w:rsid w:val="000333A4"/>
    <w:rsid w:val="000362CE"/>
    <w:rsid w:val="000410DD"/>
    <w:rsid w:val="00045206"/>
    <w:rsid w:val="00051969"/>
    <w:rsid w:val="00062BC8"/>
    <w:rsid w:val="00064786"/>
    <w:rsid w:val="00074D42"/>
    <w:rsid w:val="00090C5D"/>
    <w:rsid w:val="000B130F"/>
    <w:rsid w:val="000B45A5"/>
    <w:rsid w:val="000F62B7"/>
    <w:rsid w:val="0010750A"/>
    <w:rsid w:val="00114898"/>
    <w:rsid w:val="00126CFF"/>
    <w:rsid w:val="001625C6"/>
    <w:rsid w:val="0016684A"/>
    <w:rsid w:val="001B4A66"/>
    <w:rsid w:val="001C418F"/>
    <w:rsid w:val="001E6689"/>
    <w:rsid w:val="001F3B4E"/>
    <w:rsid w:val="00220825"/>
    <w:rsid w:val="002345F7"/>
    <w:rsid w:val="0024062D"/>
    <w:rsid w:val="00245DFA"/>
    <w:rsid w:val="00246DE8"/>
    <w:rsid w:val="00261C72"/>
    <w:rsid w:val="00284E16"/>
    <w:rsid w:val="002C5E84"/>
    <w:rsid w:val="002C7229"/>
    <w:rsid w:val="002D2FF4"/>
    <w:rsid w:val="00304365"/>
    <w:rsid w:val="00311D56"/>
    <w:rsid w:val="00333900"/>
    <w:rsid w:val="00363B31"/>
    <w:rsid w:val="00377F71"/>
    <w:rsid w:val="00383122"/>
    <w:rsid w:val="00385AFC"/>
    <w:rsid w:val="003B0483"/>
    <w:rsid w:val="003B0F40"/>
    <w:rsid w:val="003D25DB"/>
    <w:rsid w:val="003D7077"/>
    <w:rsid w:val="003D7A17"/>
    <w:rsid w:val="003E281E"/>
    <w:rsid w:val="003F525E"/>
    <w:rsid w:val="0040704D"/>
    <w:rsid w:val="004304C1"/>
    <w:rsid w:val="00434314"/>
    <w:rsid w:val="00435601"/>
    <w:rsid w:val="00454EC6"/>
    <w:rsid w:val="00480DDD"/>
    <w:rsid w:val="00480E57"/>
    <w:rsid w:val="004A4335"/>
    <w:rsid w:val="004B10E0"/>
    <w:rsid w:val="004D061E"/>
    <w:rsid w:val="00516613"/>
    <w:rsid w:val="005202B0"/>
    <w:rsid w:val="00523555"/>
    <w:rsid w:val="00535B31"/>
    <w:rsid w:val="0055735A"/>
    <w:rsid w:val="005A0D79"/>
    <w:rsid w:val="005E778F"/>
    <w:rsid w:val="005F4294"/>
    <w:rsid w:val="005F44A8"/>
    <w:rsid w:val="005F76B7"/>
    <w:rsid w:val="006128B3"/>
    <w:rsid w:val="00655454"/>
    <w:rsid w:val="00657AEB"/>
    <w:rsid w:val="006625F6"/>
    <w:rsid w:val="0066322F"/>
    <w:rsid w:val="00693351"/>
    <w:rsid w:val="006970CE"/>
    <w:rsid w:val="006B1869"/>
    <w:rsid w:val="006C54A4"/>
    <w:rsid w:val="006E086C"/>
    <w:rsid w:val="006F34D9"/>
    <w:rsid w:val="006F72B6"/>
    <w:rsid w:val="00700235"/>
    <w:rsid w:val="00713723"/>
    <w:rsid w:val="00720207"/>
    <w:rsid w:val="00722E34"/>
    <w:rsid w:val="0077364F"/>
    <w:rsid w:val="00773FD8"/>
    <w:rsid w:val="00785313"/>
    <w:rsid w:val="00791E36"/>
    <w:rsid w:val="007F05AC"/>
    <w:rsid w:val="00800882"/>
    <w:rsid w:val="00811FD9"/>
    <w:rsid w:val="00845CAD"/>
    <w:rsid w:val="00854500"/>
    <w:rsid w:val="008630C3"/>
    <w:rsid w:val="00892E69"/>
    <w:rsid w:val="008A62E5"/>
    <w:rsid w:val="008C0133"/>
    <w:rsid w:val="008C1284"/>
    <w:rsid w:val="008C5962"/>
    <w:rsid w:val="008D589E"/>
    <w:rsid w:val="008E5398"/>
    <w:rsid w:val="008F2EE8"/>
    <w:rsid w:val="00901A2E"/>
    <w:rsid w:val="0091402C"/>
    <w:rsid w:val="00952BBF"/>
    <w:rsid w:val="0095568C"/>
    <w:rsid w:val="00961A33"/>
    <w:rsid w:val="009A0F57"/>
    <w:rsid w:val="009A4D9D"/>
    <w:rsid w:val="009A5D7A"/>
    <w:rsid w:val="009D3866"/>
    <w:rsid w:val="009F6319"/>
    <w:rsid w:val="00A06EF9"/>
    <w:rsid w:val="00A1060A"/>
    <w:rsid w:val="00A177AC"/>
    <w:rsid w:val="00A27D5A"/>
    <w:rsid w:val="00A90CB3"/>
    <w:rsid w:val="00AA1142"/>
    <w:rsid w:val="00AA1668"/>
    <w:rsid w:val="00AC32D3"/>
    <w:rsid w:val="00AD2DED"/>
    <w:rsid w:val="00AD2E35"/>
    <w:rsid w:val="00B00A6B"/>
    <w:rsid w:val="00B55E63"/>
    <w:rsid w:val="00B722B5"/>
    <w:rsid w:val="00B81906"/>
    <w:rsid w:val="00B832F2"/>
    <w:rsid w:val="00BC0E44"/>
    <w:rsid w:val="00BC2BDE"/>
    <w:rsid w:val="00BD4435"/>
    <w:rsid w:val="00BE0932"/>
    <w:rsid w:val="00C2006D"/>
    <w:rsid w:val="00C34B99"/>
    <w:rsid w:val="00C5264F"/>
    <w:rsid w:val="00C854E9"/>
    <w:rsid w:val="00CB3E43"/>
    <w:rsid w:val="00CC0B6C"/>
    <w:rsid w:val="00CD08BF"/>
    <w:rsid w:val="00CD3676"/>
    <w:rsid w:val="00CF314A"/>
    <w:rsid w:val="00CF3C69"/>
    <w:rsid w:val="00CF728D"/>
    <w:rsid w:val="00D050C5"/>
    <w:rsid w:val="00D07001"/>
    <w:rsid w:val="00D37137"/>
    <w:rsid w:val="00D40832"/>
    <w:rsid w:val="00D81D5A"/>
    <w:rsid w:val="00DE66C5"/>
    <w:rsid w:val="00E02D4A"/>
    <w:rsid w:val="00E050F2"/>
    <w:rsid w:val="00E14AEF"/>
    <w:rsid w:val="00E97722"/>
    <w:rsid w:val="00EB10F2"/>
    <w:rsid w:val="00EC28A4"/>
    <w:rsid w:val="00EC5313"/>
    <w:rsid w:val="00ED3375"/>
    <w:rsid w:val="00ED4772"/>
    <w:rsid w:val="00F17F0F"/>
    <w:rsid w:val="00F23E8A"/>
    <w:rsid w:val="00F260B0"/>
    <w:rsid w:val="00F628DE"/>
    <w:rsid w:val="00F7530E"/>
    <w:rsid w:val="00F76F89"/>
    <w:rsid w:val="00F80355"/>
    <w:rsid w:val="00F83D85"/>
    <w:rsid w:val="00FA6985"/>
    <w:rsid w:val="00FC07DF"/>
    <w:rsid w:val="00FC20F7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D53DC"/>
  <w15:docId w15:val="{D81455FF-3D56-4643-9921-BF57BA81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C3"/>
    <w:pPr>
      <w:spacing w:after="200" w:line="276" w:lineRule="auto"/>
    </w:pPr>
    <w:rPr>
      <w:sz w:val="22"/>
      <w:szCs w:val="22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86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0B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60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0B0"/>
  </w:style>
  <w:style w:type="paragraph" w:styleId="Footer">
    <w:name w:val="footer"/>
    <w:basedOn w:val="Normal"/>
    <w:link w:val="FooterChar"/>
    <w:uiPriority w:val="99"/>
    <w:unhideWhenUsed/>
    <w:rsid w:val="00F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0B0"/>
  </w:style>
  <w:style w:type="table" w:styleId="TableGrid">
    <w:name w:val="Table Grid"/>
    <w:basedOn w:val="TableNormal"/>
    <w:uiPriority w:val="99"/>
    <w:rsid w:val="00CF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2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5DB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5DB"/>
    <w:rPr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86C"/>
    <w:rPr>
      <w:rFonts w:ascii="Cambria" w:eastAsia="Times New Roman" w:hAnsi="Cambria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06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cid.gov.ro/programe-europene/pnrr/" TargetMode="External"/><Relationship Id="rId2" Type="http://schemas.openxmlformats.org/officeDocument/2006/relationships/hyperlink" Target="http://www.facebook.com/PNRROficial/)" TargetMode="External"/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8CFB7-6C7A-421D-8C3B-41ADA9ED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gnl</dc:creator>
  <cp:keywords/>
  <cp:lastModifiedBy>Alexandra Capmare</cp:lastModifiedBy>
  <cp:revision>2</cp:revision>
  <dcterms:created xsi:type="dcterms:W3CDTF">2025-12-04T14:22:00Z</dcterms:created>
  <dcterms:modified xsi:type="dcterms:W3CDTF">2025-12-04T14:22:00Z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iteId">
    <vt:lpwstr>9e2ee2c0-d55f-4a8b-b3a7-93a1923da5e3</vt:lpwstr>
  </property>
  <property fmtid="{D5CDD505-2E9C-101B-9397-08002B2CF9AE}" pid="4" name="MSIP_Label_54c80dc6-4f7d-487e-bcc3-a480a72d23b1_SetDate">
    <vt:lpwstr>2024-11-21T11:19:23Z</vt:lpwstr>
  </property>
  <property fmtid="{D5CDD505-2E9C-101B-9397-08002B2CF9AE}" pid="5" name="MSIP_Label_54c80dc6-4f7d-487e-bcc3-a480a72d23b1_Name">
    <vt:lpwstr>Public Information</vt:lpwstr>
  </property>
  <property fmtid="{D5CDD505-2E9C-101B-9397-08002B2CF9AE}" pid="6" name="MSIP_Label_54c80dc6-4f7d-487e-bcc3-a480a72d23b1_ActionId">
    <vt:lpwstr>173a318e-0439-4989-a612-24c3a709936f</vt:lpwstr>
  </property>
  <property fmtid="{D5CDD505-2E9C-101B-9397-08002B2CF9AE}" pid="7" name="MSIP_Label_54c80dc6-4f7d-487e-bcc3-a480a72d23b1_Removed">
    <vt:lpwstr>False</vt:lpwstr>
  </property>
  <property fmtid="{D5CDD505-2E9C-101B-9397-08002B2CF9AE}" pid="8" name="MSIP_Label_54c80dc6-4f7d-487e-bcc3-a480a72d23b1_Extended_MSFT_Method">
    <vt:lpwstr>Standard</vt:lpwstr>
  </property>
  <property fmtid="{D5CDD505-2E9C-101B-9397-08002B2CF9AE}" pid="9" name="Sensitivity">
    <vt:lpwstr>Public Information</vt:lpwstr>
  </property>
</Properties>
</file>